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sz w:val="18"/>
        </w:rPr>
      </w:pPr>
    </w:p>
    <w:p>
      <w:pPr>
        <w:pStyle w:val="a9"/>
        <w:jc w:val="right"/>
      </w:pPr>
      <w:r>
        <w:rPr>
          <w:rFonts w:hint="eastAsia"/>
        </w:rPr>
        <w:t>年　　 月　 　日</w:t>
      </w:r>
    </w:p>
    <w:p>
      <w:pPr>
        <w:jc w:val="center"/>
        <w:rPr>
          <w:rFonts w:ascii="HG丸ｺﾞｼｯｸM-PRO" w:eastAsia="HG丸ｺﾞｼｯｸM-PRO"/>
          <w:b/>
          <w:bCs/>
          <w:sz w:val="32"/>
        </w:rPr>
      </w:pPr>
      <w:r>
        <w:rPr>
          <w:rFonts w:ascii="HG丸ｺﾞｼｯｸM-PRO" w:eastAsia="HG丸ｺﾞｼｯｸM-PRO" w:hint="eastAsia"/>
          <w:b/>
          <w:bCs/>
          <w:sz w:val="32"/>
        </w:rPr>
        <w:t>製品認証変更届</w:t>
      </w:r>
    </w:p>
    <w:p>
      <w:pPr>
        <w:jc w:val="left"/>
        <w:rPr>
          <w:rFonts w:ascii="ＭＳ Ｐゴシック" w:eastAsia="ＭＳ Ｐゴシック" w:hAnsi="ＭＳ Ｐゴシック"/>
          <w:sz w:val="24"/>
        </w:rPr>
      </w:pPr>
    </w:p>
    <w:p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株式会社　マネジメントシステム評価センター</w:t>
      </w:r>
    </w:p>
    <w:p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　　製品認証部　御中　[</w:t>
      </w:r>
      <w:hyperlink r:id="rId7" w:history="1">
        <w:r>
          <w:rPr>
            <w:rStyle w:val="ad"/>
            <w:rFonts w:ascii="HG丸ｺﾞｼｯｸM-PRO" w:eastAsia="HG丸ｺﾞｼｯｸM-PRO" w:hAnsi="ＭＳ Ｐゴシック" w:hint="eastAsia"/>
            <w:sz w:val="22"/>
            <w:u w:val="none"/>
          </w:rPr>
          <w:t>jis-henkou@msac.co.jp</w:t>
        </w:r>
      </w:hyperlink>
      <w:r>
        <w:rPr>
          <w:rFonts w:ascii="HG丸ｺﾞｼｯｸM-PRO" w:eastAsia="HG丸ｺﾞｼｯｸM-PRO" w:hAnsi="ＭＳ Ｐゴシック" w:hint="eastAsia"/>
          <w:sz w:val="22"/>
        </w:rPr>
        <w:t>]</w:t>
      </w:r>
    </w:p>
    <w:p>
      <w:pPr>
        <w:spacing w:line="100" w:lineRule="exact"/>
        <w:rPr>
          <w:rFonts w:ascii="HG丸ｺﾞｼｯｸM-PRO" w:eastAsia="HG丸ｺﾞｼｯｸM-PRO" w:hAnsi="ＭＳ Ｐゴシック"/>
          <w:sz w:val="22"/>
        </w:rPr>
      </w:pPr>
    </w:p>
    <w:p>
      <w:pPr>
        <w:ind w:leftChars="2000" w:left="5225" w:hangingChars="466" w:hanging="1025"/>
        <w:rPr>
          <w:rFonts w:ascii="HG丸ｺﾞｼｯｸM-PRO" w:eastAsia="HG丸ｺﾞｼｯｸM-PRO" w:hAnsi="ＭＳ Ｐゴシック"/>
          <w:sz w:val="22"/>
          <w:u w:val="dotted"/>
        </w:rPr>
      </w:pPr>
      <w:r>
        <w:rPr>
          <w:rFonts w:ascii="HG丸ｺﾞｼｯｸM-PRO" w:eastAsia="HG丸ｺﾞｼｯｸM-PRO" w:hAnsi="ＭＳ Ｐゴシック" w:hint="eastAsia"/>
          <w:kern w:val="0"/>
          <w:sz w:val="22"/>
          <w:u w:val="dotted"/>
        </w:rPr>
        <w:t>認証番号</w:t>
      </w:r>
      <w:r>
        <w:rPr>
          <w:rFonts w:ascii="HG丸ｺﾞｼｯｸM-PRO" w:eastAsia="HG丸ｺﾞｼｯｸM-PRO" w:hAnsi="ＭＳ Ｐゴシック" w:hint="eastAsia"/>
          <w:sz w:val="22"/>
          <w:u w:val="dotted"/>
        </w:rPr>
        <w:t xml:space="preserve">：ＭＡ　　　　　　　　　　　</w:t>
      </w:r>
    </w:p>
    <w:p>
      <w:pPr>
        <w:ind w:leftChars="2000" w:left="5225" w:hangingChars="466" w:hanging="1025"/>
        <w:rPr>
          <w:rFonts w:ascii="HG丸ｺﾞｼｯｸM-PRO" w:eastAsia="HG丸ｺﾞｼｯｸM-PRO" w:hAnsi="ＭＳ Ｐゴシック"/>
          <w:sz w:val="22"/>
          <w:u w:val="dotted"/>
        </w:rPr>
      </w:pPr>
      <w:r>
        <w:rPr>
          <w:rFonts w:ascii="HG丸ｺﾞｼｯｸM-PRO" w:eastAsia="HG丸ｺﾞｼｯｸM-PRO" w:hAnsi="ＭＳ Ｐゴシック" w:hint="eastAsia"/>
          <w:kern w:val="0"/>
          <w:sz w:val="22"/>
          <w:u w:val="dotted"/>
        </w:rPr>
        <w:t>認証取得工場</w:t>
      </w:r>
      <w:r>
        <w:rPr>
          <w:rFonts w:ascii="HG丸ｺﾞｼｯｸM-PRO" w:eastAsia="HG丸ｺﾞｼｯｸM-PRO" w:hAnsi="ＭＳ Ｐゴシック" w:hint="eastAsia"/>
          <w:sz w:val="22"/>
          <w:u w:val="dotted"/>
        </w:rPr>
        <w:t xml:space="preserve">：　　　　　　　　　　　</w:t>
      </w:r>
    </w:p>
    <w:p>
      <w:pPr>
        <w:ind w:leftChars="2000" w:left="5225" w:hangingChars="466" w:hanging="1025"/>
        <w:rPr>
          <w:rFonts w:ascii="HG丸ｺﾞｼｯｸM-PRO" w:eastAsia="HG丸ｺﾞｼｯｸM-PRO" w:hAnsi="ＭＳ Ｐゴシック"/>
          <w:sz w:val="22"/>
          <w:u w:val="dotted"/>
        </w:rPr>
      </w:pPr>
      <w:r>
        <w:rPr>
          <w:rFonts w:ascii="HG丸ｺﾞｼｯｸM-PRO" w:eastAsia="HG丸ｺﾞｼｯｸM-PRO" w:hAnsi="ＭＳ Ｐゴシック" w:hint="eastAsia"/>
          <w:sz w:val="22"/>
          <w:u w:val="dotted"/>
        </w:rPr>
        <w:t xml:space="preserve">品質管理責任者：　　　　　　　　　　</w:t>
      </w:r>
    </w:p>
    <w:p>
      <w:pPr>
        <w:ind w:leftChars="2000" w:left="5225" w:hangingChars="466" w:hanging="1025"/>
        <w:jc w:val="left"/>
        <w:rPr>
          <w:rFonts w:ascii="HG丸ｺﾞｼｯｸM-PRO" w:eastAsia="HG丸ｺﾞｼｯｸM-PRO" w:hAnsi="ＭＳ Ｐゴシック"/>
          <w:sz w:val="22"/>
          <w:u w:val="dotted"/>
        </w:rPr>
      </w:pPr>
      <w:r>
        <w:rPr>
          <w:rFonts w:ascii="HG丸ｺﾞｼｯｸM-PRO" w:eastAsia="HG丸ｺﾞｼｯｸM-PRO" w:hAnsi="ＭＳ Ｐゴシック" w:hint="eastAsia"/>
          <w:sz w:val="22"/>
          <w:u w:val="dotted"/>
        </w:rPr>
        <w:t xml:space="preserve">電話番号：　　　　　　　　　　　　　</w:t>
      </w:r>
    </w:p>
    <w:p>
      <w:pPr>
        <w:ind w:leftChars="2000" w:left="5225" w:hangingChars="466" w:hanging="1025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2"/>
          <w:u w:val="dotted"/>
        </w:rPr>
        <w:t xml:space="preserve">メールアドレス：　　　　　　　　　　</w:t>
      </w:r>
    </w:p>
    <w:p>
      <w:pPr>
        <w:ind w:leftChars="2000" w:left="5318" w:hangingChars="466" w:hanging="1118"/>
        <w:jc w:val="left"/>
        <w:rPr>
          <w:rFonts w:ascii="HG丸ｺﾞｼｯｸM-PRO" w:eastAsia="HG丸ｺﾞｼｯｸM-PRO" w:hAnsi="ＭＳ Ｐゴシック"/>
          <w:sz w:val="24"/>
        </w:rPr>
      </w:pPr>
    </w:p>
    <w:p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品質管理体制等（技術的生産条件等）を変更したいので，申請いたします。</w:t>
      </w:r>
    </w:p>
    <w:p>
      <w:pPr>
        <w:spacing w:line="100" w:lineRule="exact"/>
        <w:jc w:val="left"/>
        <w:rPr>
          <w:rFonts w:ascii="HG丸ｺﾞｼｯｸM-PRO" w:eastAsia="HG丸ｺﾞｼｯｸM-PRO" w:hAnsi="ＭＳ Ｐゴシック"/>
          <w:sz w:val="20"/>
        </w:rPr>
      </w:pPr>
    </w:p>
    <w:p>
      <w:pPr>
        <w:pStyle w:val="ab"/>
      </w:pPr>
      <w:r>
        <w:rPr>
          <w:rFonts w:hint="eastAsia"/>
        </w:rPr>
        <w:t>記</w:t>
      </w:r>
    </w:p>
    <w:p>
      <w:pPr>
        <w:spacing w:line="100" w:lineRule="exact"/>
        <w:rPr>
          <w:sz w:val="22"/>
        </w:rPr>
      </w:pPr>
    </w:p>
    <w:p>
      <w:pPr>
        <w:numPr>
          <w:ilvl w:val="0"/>
          <w:numId w:val="11"/>
        </w:numPr>
        <w:tabs>
          <w:tab w:val="left" w:pos="525"/>
        </w:tabs>
        <w:rPr>
          <w:rFonts w:ascii="ＭＳ Ｐゴシック" w:eastAsia="ＭＳ Ｐゴシック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変更の項目：　次の該当項目に レ印（又は■）及び（　）内へ変更項目</w:t>
      </w:r>
      <w:r>
        <w:rPr>
          <w:rFonts w:ascii="HG丸ｺﾞｼｯｸM-PRO" w:eastAsia="HG丸ｺﾞｼｯｸM-PRO" w:hAnsi="ＭＳ Ｐゴシック" w:hint="eastAsia"/>
          <w:sz w:val="22"/>
          <w:vertAlign w:val="superscript"/>
        </w:rPr>
        <w:t>注１）</w:t>
      </w:r>
      <w:r>
        <w:rPr>
          <w:rFonts w:ascii="HG丸ｺﾞｼｯｸM-PRO" w:eastAsia="HG丸ｺﾞｼｯｸM-PRO" w:hAnsi="ＭＳ Ｐゴシック" w:hint="eastAsia"/>
          <w:sz w:val="22"/>
        </w:rPr>
        <w:t>を記入下さい</w:t>
      </w:r>
    </w:p>
    <w:p>
      <w:pPr>
        <w:ind w:firstLineChars="246" w:firstLine="517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 xml:space="preserve">(1) 一般事項：　</w:t>
      </w:r>
      <w:r>
        <w:rPr>
          <w:rFonts w:ascii="HG丸ｺﾞｼｯｸM-PRO" w:eastAsia="HG丸ｺﾞｼｯｸM-PRO" w:hAnsi="ＭＳ Ｐゴシック"/>
        </w:rPr>
        <w:t>お客様手引き表</w:t>
      </w:r>
      <w:r>
        <w:rPr>
          <w:rFonts w:ascii="HG丸ｺﾞｼｯｸM-PRO" w:eastAsia="HG丸ｺﾞｼｯｸM-PRO" w:hAnsi="ＭＳ Ｐゴシック" w:hint="eastAsia"/>
        </w:rPr>
        <w:t>1</w:t>
      </w:r>
      <w:r>
        <w:rPr>
          <w:rFonts w:ascii="HG丸ｺﾞｼｯｸM-PRO" w:eastAsia="HG丸ｺﾞｼｯｸM-PRO" w:hAnsi="ＭＳ Ｐゴシック"/>
        </w:rPr>
        <w:t>-1,2変更細目</w:t>
      </w:r>
      <w:r>
        <w:rPr>
          <w:rFonts w:ascii="HG丸ｺﾞｼｯｸM-PRO" w:eastAsia="HG丸ｺﾞｼｯｸM-PRO" w:hAnsi="ＭＳ Ｐゴシック" w:hint="eastAsia"/>
        </w:rPr>
        <w:t>（　　　　　　　　　　　　　　　　　　）</w:t>
      </w:r>
    </w:p>
    <w:p>
      <w:pPr>
        <w:ind w:firstLineChars="246" w:firstLine="517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(2) 製品関係</w:t>
      </w:r>
    </w:p>
    <w:p>
      <w:pPr>
        <w:ind w:leftChars="171" w:left="359" w:firstLineChars="246" w:firstLine="517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□ 認証区分の追加、□ 製品の設計の変更/追加、□ 表示の変更、□その他</w:t>
      </w:r>
    </w:p>
    <w:p>
      <w:pPr>
        <w:ind w:leftChars="171" w:left="359" w:firstLineChars="246" w:firstLine="517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/>
        </w:rPr>
        <w:t>お客様手引き表</w:t>
      </w:r>
      <w:r>
        <w:rPr>
          <w:rFonts w:ascii="HG丸ｺﾞｼｯｸM-PRO" w:eastAsia="HG丸ｺﾞｼｯｸM-PRO" w:hAnsi="ＭＳ Ｐゴシック" w:hint="eastAsia"/>
        </w:rPr>
        <w:t>1</w:t>
      </w:r>
      <w:r>
        <w:rPr>
          <w:rFonts w:ascii="HG丸ｺﾞｼｯｸM-PRO" w:eastAsia="HG丸ｺﾞｼｯｸM-PRO" w:hAnsi="ＭＳ Ｐゴシック"/>
        </w:rPr>
        <w:t>-1,2変更細目</w:t>
      </w:r>
      <w:r>
        <w:rPr>
          <w:rFonts w:ascii="HG丸ｺﾞｼｯｸM-PRO" w:eastAsia="HG丸ｺﾞｼｯｸM-PRO" w:hAnsi="ＭＳ Ｐゴシック" w:hint="eastAsia"/>
        </w:rPr>
        <w:t xml:space="preserve">（　　　　　 </w:t>
      </w:r>
      <w:r>
        <w:rPr>
          <w:rFonts w:ascii="HG丸ｺﾞｼｯｸM-PRO" w:eastAsia="HG丸ｺﾞｼｯｸM-PRO" w:hAnsi="ＭＳ Ｐゴシック"/>
        </w:rPr>
        <w:t xml:space="preserve">                     </w:t>
      </w:r>
      <w:r>
        <w:rPr>
          <w:rFonts w:ascii="HG丸ｺﾞｼｯｸM-PRO" w:eastAsia="HG丸ｺﾞｼｯｸM-PRO" w:hAnsi="ＭＳ Ｐゴシック" w:hint="eastAsia"/>
        </w:rPr>
        <w:t xml:space="preserve">　　　）</w:t>
      </w:r>
    </w:p>
    <w:p>
      <w:pPr>
        <w:ind w:firstLineChars="246" w:firstLine="541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(3) 原材料関係</w:t>
      </w:r>
    </w:p>
    <w:p>
      <w:pPr>
        <w:ind w:leftChars="171" w:left="359" w:firstLineChars="246" w:firstLine="517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□ 配合の変更/追加、□ セメント・骨材・水・混和剤の変更/追加、□その他</w:t>
      </w:r>
    </w:p>
    <w:p>
      <w:pPr>
        <w:ind w:leftChars="171" w:left="359" w:firstLineChars="246" w:firstLine="517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/>
        </w:rPr>
        <w:t>お客様手引き表</w:t>
      </w:r>
      <w:r>
        <w:rPr>
          <w:rFonts w:ascii="HG丸ｺﾞｼｯｸM-PRO" w:eastAsia="HG丸ｺﾞｼｯｸM-PRO" w:hAnsi="ＭＳ Ｐゴシック" w:hint="eastAsia"/>
        </w:rPr>
        <w:t>1</w:t>
      </w:r>
      <w:r>
        <w:rPr>
          <w:rFonts w:ascii="HG丸ｺﾞｼｯｸM-PRO" w:eastAsia="HG丸ｺﾞｼｯｸM-PRO" w:hAnsi="ＭＳ Ｐゴシック"/>
        </w:rPr>
        <w:t>-1,2変更細目</w:t>
      </w:r>
      <w:r>
        <w:rPr>
          <w:rFonts w:ascii="HG丸ｺﾞｼｯｸM-PRO" w:eastAsia="HG丸ｺﾞｼｯｸM-PRO" w:hAnsi="ＭＳ Ｐゴシック" w:hint="eastAsia"/>
        </w:rPr>
        <w:t xml:space="preserve">（　　　　　 </w:t>
      </w:r>
      <w:r>
        <w:rPr>
          <w:rFonts w:ascii="HG丸ｺﾞｼｯｸM-PRO" w:eastAsia="HG丸ｺﾞｼｯｸM-PRO" w:hAnsi="ＭＳ Ｐゴシック"/>
        </w:rPr>
        <w:t xml:space="preserve">                     </w:t>
      </w:r>
      <w:r>
        <w:rPr>
          <w:rFonts w:ascii="HG丸ｺﾞｼｯｸM-PRO" w:eastAsia="HG丸ｺﾞｼｯｸM-PRO" w:hAnsi="ＭＳ Ｐゴシック" w:hint="eastAsia"/>
        </w:rPr>
        <w:t xml:space="preserve">　　　）</w:t>
      </w:r>
    </w:p>
    <w:p>
      <w:pPr>
        <w:ind w:firstLineChars="246" w:firstLine="541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(4) 製造工程・製造設備・検査設備</w:t>
      </w:r>
    </w:p>
    <w:p>
      <w:pPr>
        <w:ind w:leftChars="320" w:left="672" w:firstLineChars="100" w:firstLine="21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□ 製造工程の変更、  □ 材料計量装置の変更/追加、 □ ミキサの変更/追加</w:t>
      </w:r>
      <w:r>
        <w:rPr>
          <w:rFonts w:ascii="HG丸ｺﾞｼｯｸM-PRO" w:eastAsia="HG丸ｺﾞｼｯｸM-PRO" w:hAnsi="ＭＳ Ｐゴシック"/>
        </w:rPr>
        <w:br/>
      </w:r>
      <w:r>
        <w:rPr>
          <w:rFonts w:ascii="HG丸ｺﾞｼｯｸM-PRO" w:eastAsia="HG丸ｺﾞｼｯｸM-PRO" w:hAnsi="ＭＳ Ｐゴシック" w:hint="eastAsia"/>
        </w:rPr>
        <w:t xml:space="preserve">　□ プラントの増設/ＳＢ、  □ 主要検査設備の変更、□その他</w:t>
      </w:r>
    </w:p>
    <w:p>
      <w:pPr>
        <w:ind w:leftChars="171" w:left="359" w:firstLineChars="246" w:firstLine="517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/>
        </w:rPr>
        <w:t>お客様手引き表</w:t>
      </w:r>
      <w:r>
        <w:rPr>
          <w:rFonts w:ascii="HG丸ｺﾞｼｯｸM-PRO" w:eastAsia="HG丸ｺﾞｼｯｸM-PRO" w:hAnsi="ＭＳ Ｐゴシック" w:hint="eastAsia"/>
        </w:rPr>
        <w:t>1</w:t>
      </w:r>
      <w:r>
        <w:rPr>
          <w:rFonts w:ascii="HG丸ｺﾞｼｯｸM-PRO" w:eastAsia="HG丸ｺﾞｼｯｸM-PRO" w:hAnsi="ＭＳ Ｐゴシック"/>
        </w:rPr>
        <w:t>-1,2変更細目</w:t>
      </w:r>
      <w:r>
        <w:rPr>
          <w:rFonts w:ascii="HG丸ｺﾞｼｯｸM-PRO" w:eastAsia="HG丸ｺﾞｼｯｸM-PRO" w:hAnsi="ＭＳ Ｐゴシック" w:hint="eastAsia"/>
        </w:rPr>
        <w:t xml:space="preserve">（　　　　　 </w:t>
      </w:r>
      <w:r>
        <w:rPr>
          <w:rFonts w:ascii="HG丸ｺﾞｼｯｸM-PRO" w:eastAsia="HG丸ｺﾞｼｯｸM-PRO" w:hAnsi="ＭＳ Ｐゴシック"/>
        </w:rPr>
        <w:t xml:space="preserve">                     </w:t>
      </w:r>
      <w:r>
        <w:rPr>
          <w:rFonts w:ascii="HG丸ｺﾞｼｯｸM-PRO" w:eastAsia="HG丸ｺﾞｼｯｸM-PRO" w:hAnsi="ＭＳ Ｐゴシック" w:hint="eastAsia"/>
        </w:rPr>
        <w:t xml:space="preserve">　　　）</w:t>
      </w:r>
    </w:p>
    <w:p>
      <w:pPr>
        <w:ind w:firstLineChars="246" w:firstLine="541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(5) その他（</w:t>
      </w:r>
      <w:r>
        <w:rPr>
          <w:rFonts w:ascii="HG丸ｺﾞｼｯｸM-PRO" w:eastAsia="HG丸ｺﾞｼｯｸM-PRO" w:hAnsi="ＭＳ Ｐゴシック" w:hint="eastAsia"/>
          <w:sz w:val="22"/>
          <w:u w:val="dotted"/>
        </w:rPr>
        <w:t xml:space="preserve">具体的に記載：　　　　　　　　　　　　　　　　　　　　　</w:t>
      </w:r>
      <w:r>
        <w:rPr>
          <w:rFonts w:ascii="HG丸ｺﾞｼｯｸM-PRO" w:eastAsia="HG丸ｺﾞｼｯｸM-PRO" w:hAnsi="ＭＳ Ｐゴシック" w:hint="eastAsia"/>
          <w:sz w:val="22"/>
        </w:rPr>
        <w:t>）</w:t>
      </w:r>
    </w:p>
    <w:p>
      <w:pPr>
        <w:ind w:left="360"/>
        <w:rPr>
          <w:rFonts w:ascii="HG丸ｺﾞｼｯｸM-PRO" w:eastAsia="HG丸ｺﾞｼｯｸM-PRO" w:hAnsi="ＭＳ Ｐゴシック"/>
          <w:sz w:val="22"/>
        </w:rPr>
      </w:pPr>
    </w:p>
    <w:p>
      <w:pPr>
        <w:numPr>
          <w:ilvl w:val="0"/>
          <w:numId w:val="11"/>
        </w:numPr>
        <w:tabs>
          <w:tab w:val="left" w:pos="525"/>
        </w:tabs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変更開始予定日：　</w:t>
      </w:r>
      <w:r>
        <w:rPr>
          <w:rFonts w:ascii="HG丸ｺﾞｼｯｸM-PRO" w:eastAsia="HG丸ｺﾞｼｯｸM-PRO" w:hAnsi="ＭＳ Ｐゴシック" w:hint="eastAsia"/>
          <w:sz w:val="22"/>
          <w:u w:val="single"/>
        </w:rPr>
        <w:t>20　　年　　　月　　　日</w:t>
      </w:r>
    </w:p>
    <w:p>
      <w:pPr>
        <w:rPr>
          <w:rFonts w:ascii="HG丸ｺﾞｼｯｸM-PRO" w:eastAsia="HG丸ｺﾞｼｯｸM-PRO" w:hAnsi="ＭＳ Ｐゴシック"/>
          <w:sz w:val="22"/>
        </w:rPr>
      </w:pPr>
      <w:bookmarkStart w:id="0" w:name="_GoBack"/>
      <w:bookmarkEnd w:id="0"/>
    </w:p>
    <w:p>
      <w:pPr>
        <w:numPr>
          <w:ilvl w:val="0"/>
          <w:numId w:val="11"/>
        </w:numPr>
        <w:tabs>
          <w:tab w:val="left" w:pos="525"/>
        </w:tabs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変更の内容：</w:t>
      </w:r>
      <w:r>
        <w:rPr>
          <w:rFonts w:ascii="HG丸ｺﾞｼｯｸM-PRO" w:eastAsia="HG丸ｺﾞｼｯｸM-PRO" w:hAnsi="ＭＳ Ｐゴシック" w:hint="eastAsia"/>
          <w:sz w:val="22"/>
        </w:rPr>
        <w:tab/>
      </w:r>
    </w:p>
    <w:tbl>
      <w:tblPr>
        <w:tblW w:w="966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835"/>
        <w:gridCol w:w="2415"/>
      </w:tblGrid>
      <w:tr>
        <w:trPr>
          <w:cantSplit/>
          <w:trHeight w:val="34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wordWrap/>
              <w:autoSpaceDE/>
              <w:autoSpaceDN/>
              <w:adjustRightInd/>
              <w:spacing w:line="240" w:lineRule="auto"/>
              <w:ind w:leftChars="-47" w:left="10" w:rightChars="-40" w:right="-84" w:hangingChars="55" w:hanging="109"/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変更の細目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変更/追加の内容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変更/追加の理由</w:t>
            </w:r>
          </w:p>
        </w:tc>
      </w:tr>
      <w:tr>
        <w:trPr>
          <w:cantSplit/>
          <w:trHeight w:val="367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wordWrap/>
              <w:autoSpaceDE/>
              <w:autoSpaceDN/>
              <w:adjustRightInd/>
              <w:spacing w:line="240" w:lineRule="auto"/>
              <w:ind w:leftChars="-47" w:left="-1" w:rightChars="-40" w:right="-84" w:hangingChars="55" w:hanging="98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変更前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変更後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</w:tr>
      <w:tr>
        <w:trPr>
          <w:cantSplit/>
          <w:trHeight w:val="91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Ｐゴシック"/>
              </w:rPr>
            </w:pPr>
          </w:p>
          <w:p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Ｐゴシック"/>
              </w:rPr>
            </w:pPr>
          </w:p>
        </w:tc>
      </w:tr>
    </w:tbl>
    <w:p>
      <w:pPr>
        <w:spacing w:line="240" w:lineRule="exact"/>
        <w:ind w:leftChars="-13" w:left="1" w:hangingChars="14" w:hanging="28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注： 1　変更/追加に伴う書類作成は別紙変更手続きお客様手引き（H</w:t>
      </w:r>
      <w:r>
        <w:rPr>
          <w:rFonts w:ascii="HG丸ｺﾞｼｯｸM-PRO" w:eastAsia="HG丸ｺﾞｼｯｸM-PRO" w:hAnsi="ＭＳ Ｐゴシック"/>
          <w:sz w:val="20"/>
          <w:szCs w:val="20"/>
        </w:rPr>
        <w:t>P）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をご確認のうえ、記入して下さい。</w:t>
      </w:r>
    </w:p>
    <w:p>
      <w:pPr>
        <w:spacing w:line="240" w:lineRule="exact"/>
        <w:ind w:leftChars="200" w:left="798" w:hangingChars="189" w:hanging="378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2　変更に伴い改定した社内規定は、「社内規格一覧（又は、目次等）」及び該当するページを抜粋コピーし、アンダーラインを付して提出して下さい。</w:t>
      </w:r>
    </w:p>
    <w:p>
      <w:pPr>
        <w:pStyle w:val="ac"/>
        <w:spacing w:line="240" w:lineRule="exact"/>
        <w:ind w:leftChars="200" w:left="798" w:hangingChars="189" w:hanging="378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3　この変更届は、ＭＳＡにおいて添付書類等の書面調査を行い、その結果（臨時審査等の要否）を通知いたします。</w:t>
      </w:r>
    </w:p>
    <w:p>
      <w:pPr>
        <w:pStyle w:val="ac"/>
        <w:spacing w:line="24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添付書類（共通）：</w:t>
      </w:r>
    </w:p>
    <w:p>
      <w:pPr>
        <w:pStyle w:val="ac"/>
        <w:numPr>
          <w:ilvl w:val="1"/>
          <w:numId w:val="12"/>
        </w:numPr>
        <w:spacing w:line="24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社内規格一覧及び該当規格抜粋の写し</w:t>
      </w:r>
    </w:p>
    <w:p>
      <w:pPr>
        <w:pStyle w:val="ac"/>
        <w:numPr>
          <w:ilvl w:val="1"/>
          <w:numId w:val="12"/>
        </w:numPr>
        <w:spacing w:line="24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変更が承認（決定）された品質管理委員会等の議事録の写し</w:t>
      </w:r>
    </w:p>
    <w:p>
      <w:pPr>
        <w:pStyle w:val="ac"/>
        <w:numPr>
          <w:ilvl w:val="1"/>
          <w:numId w:val="12"/>
        </w:numPr>
        <w:spacing w:line="24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変更の内容が確認できる資料</w:t>
      </w:r>
    </w:p>
    <w:p>
      <w:pPr>
        <w:pStyle w:val="ac"/>
        <w:numPr>
          <w:ilvl w:val="1"/>
          <w:numId w:val="12"/>
        </w:numPr>
        <w:spacing w:line="24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その他（変更届の細目ごとに異なる</w:t>
      </w:r>
      <w:r>
        <w:rPr>
          <w:sz w:val="20"/>
          <w:szCs w:val="20"/>
        </w:rPr>
        <w:t>書類</w:t>
      </w:r>
      <w:r>
        <w:rPr>
          <w:rFonts w:hint="eastAsia"/>
          <w:sz w:val="20"/>
          <w:szCs w:val="20"/>
        </w:rPr>
        <w:t>。変更手続きの手引き（H</w:t>
      </w:r>
      <w:r>
        <w:rPr>
          <w:sz w:val="20"/>
          <w:szCs w:val="20"/>
        </w:rPr>
        <w:t>P）</w:t>
      </w:r>
      <w:r>
        <w:rPr>
          <w:rFonts w:hint="eastAsia"/>
          <w:sz w:val="20"/>
          <w:szCs w:val="20"/>
        </w:rPr>
        <w:t>を参照）</w:t>
      </w:r>
    </w:p>
    <w:sectPr>
      <w:headerReference w:type="default" r:id="rId8"/>
      <w:footerReference w:type="even" r:id="rId9"/>
      <w:pgSz w:w="11906" w:h="16838" w:code="9"/>
      <w:pgMar w:top="737" w:right="1021" w:bottom="295" w:left="1247" w:header="22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tbl>
    <w:tblPr>
      <w:tblW w:w="9738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6"/>
      <w:gridCol w:w="8242"/>
    </w:tblGrid>
    <w:tr>
      <w:trPr>
        <w:trHeight w:val="480"/>
      </w:trPr>
      <w:tc>
        <w:tcPr>
          <w:tcW w:w="1496" w:type="dxa"/>
          <w:vAlign w:val="bottom"/>
        </w:tcPr>
        <w:p>
          <w:pPr>
            <w:pStyle w:val="a6"/>
            <w:rPr>
              <w:sz w:val="32"/>
            </w:rPr>
          </w:pPr>
          <w:r>
            <w:rPr>
              <w:rFonts w:ascii="Arial Black" w:hAnsi="Arial Black" w:hint="eastAsia"/>
              <w:b/>
              <w:bCs/>
              <w:sz w:val="32"/>
            </w:rPr>
            <w:t>MSA</w:t>
          </w:r>
        </w:p>
      </w:tc>
      <w:tc>
        <w:tcPr>
          <w:tcW w:w="8242" w:type="dxa"/>
          <w:vAlign w:val="bottom"/>
        </w:tcPr>
        <w:p>
          <w:pPr>
            <w:pStyle w:val="a6"/>
            <w:jc w:val="right"/>
            <w:rPr>
              <w:rFonts w:ascii="HG丸ｺﾞｼｯｸM-PRO" w:eastAsia="HG丸ｺﾞｼｯｸM-PRO" w:hAnsi="HG丸ｺﾞｼｯｸM-PRO"/>
              <w:sz w:val="16"/>
              <w:szCs w:val="16"/>
            </w:rPr>
          </w:pPr>
          <w:r>
            <w:rPr>
              <w:rFonts w:ascii="HG丸ｺﾞｼｯｸM-PRO" w:eastAsia="HG丸ｺﾞｼｯｸM-PRO" w:hAnsi="HG丸ｺﾞｼｯｸM-PRO" w:hint="eastAsia"/>
              <w:sz w:val="16"/>
              <w:szCs w:val="16"/>
            </w:rPr>
            <w:t>改定:</w:t>
          </w:r>
          <w:r>
            <w:t xml:space="preserve"> </w:t>
          </w:r>
          <w:r>
            <w:rPr>
              <w:rFonts w:ascii="HG丸ｺﾞｼｯｸM-PRO" w:eastAsia="HG丸ｺﾞｼｯｸM-PRO" w:hAnsi="HG丸ｺﾞｼｯｸM-PRO" w:hint="eastAsia"/>
              <w:sz w:val="16"/>
              <w:szCs w:val="16"/>
            </w:rPr>
            <w:t>2022年02月04日</w:t>
          </w:r>
        </w:p>
        <w:p>
          <w:pPr>
            <w:pStyle w:val="a6"/>
            <w:jc w:val="right"/>
            <w:rPr>
              <w:rFonts w:ascii="HG丸ｺﾞｼｯｸM-PRO"/>
              <w:sz w:val="18"/>
              <w:szCs w:val="18"/>
            </w:rPr>
          </w:pPr>
          <w:r>
            <w:rPr>
              <w:rFonts w:ascii="HG丸ｺﾞｼｯｸM-PRO" w:eastAsia="HG丸ｺﾞｼｯｸM-PRO" w:hAnsi="HG丸ｺﾞｼｯｸM-PRO" w:hint="eastAsia"/>
              <w:sz w:val="16"/>
              <w:szCs w:val="16"/>
            </w:rPr>
            <w:t>JF07.10-01 (08) 製品認証変更届</w:t>
          </w:r>
        </w:p>
      </w:tc>
    </w:tr>
  </w:tbl>
  <w:p>
    <w:pPr>
      <w:pStyle w:val="a6"/>
      <w:ind w:rightChars="-11" w:right="-23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  <w:r>
      <w:rPr>
        <w:rFonts w:ascii="HG丸ｺﾞｼｯｸM-PRO" w:eastAsia="HG丸ｺﾞｼｯｸM-PRO" w:hAnsi="HG丸ｺﾞｼｯｸM-PRO" w:hint="eastAsia"/>
        <w:sz w:val="16"/>
        <w:szCs w:val="16"/>
      </w:rPr>
      <w:t>(旧)</w:t>
    </w:r>
    <w:r>
      <w:rPr>
        <w:rFonts w:ascii="HG丸ｺﾞｼｯｸM-PRO" w:eastAsia="HG丸ｺﾞｼｯｸM-PRO" w:hAnsi="HG丸ｺﾞｼｯｸM-PRO"/>
        <w:sz w:val="16"/>
        <w:szCs w:val="16"/>
      </w:rPr>
      <w:t xml:space="preserve"> JD12-01(5)</w:t>
    </w:r>
  </w:p>
  <w:p>
    <w:pPr>
      <w:pStyle w:val="a6"/>
      <w:ind w:rightChars="-11" w:right="-23"/>
      <w:jc w:val="right"/>
      <w:rPr>
        <w:rFonts w:ascii="HG丸ｺﾞｼｯｸM-PRO" w:eastAsia="HG丸ｺﾞｼｯｸM-PRO" w:hAnsi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33B"/>
    <w:multiLevelType w:val="hybridMultilevel"/>
    <w:tmpl w:val="753E56FA"/>
    <w:lvl w:ilvl="0" w:tplc="4F5603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41C713E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7D32E1"/>
    <w:multiLevelType w:val="hybridMultilevel"/>
    <w:tmpl w:val="4108547E"/>
    <w:lvl w:ilvl="0" w:tplc="AFE46AB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10763"/>
    <w:multiLevelType w:val="hybridMultilevel"/>
    <w:tmpl w:val="58F416A8"/>
    <w:lvl w:ilvl="0" w:tplc="CDD2901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8F6D8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407E3A"/>
    <w:multiLevelType w:val="hybridMultilevel"/>
    <w:tmpl w:val="FFE69D84"/>
    <w:lvl w:ilvl="0" w:tplc="AF9EC39E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0C3653"/>
    <w:multiLevelType w:val="hybridMultilevel"/>
    <w:tmpl w:val="0EB0C730"/>
    <w:lvl w:ilvl="0" w:tplc="BA4EFA3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A005E7"/>
    <w:multiLevelType w:val="hybridMultilevel"/>
    <w:tmpl w:val="137A82BC"/>
    <w:lvl w:ilvl="0" w:tplc="01A8F0BC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070EB2"/>
    <w:multiLevelType w:val="hybridMultilevel"/>
    <w:tmpl w:val="1B3C5334"/>
    <w:lvl w:ilvl="0" w:tplc="EBE416FC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386E08"/>
    <w:multiLevelType w:val="hybridMultilevel"/>
    <w:tmpl w:val="238AD530"/>
    <w:lvl w:ilvl="0" w:tplc="042444E0">
      <w:start w:val="1"/>
      <w:numFmt w:val="decimalFullWidth"/>
      <w:lvlText w:val="%1．"/>
      <w:lvlJc w:val="left"/>
      <w:pPr>
        <w:tabs>
          <w:tab w:val="num" w:pos="72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8D6B8A"/>
    <w:multiLevelType w:val="hybridMultilevel"/>
    <w:tmpl w:val="000E8E4C"/>
    <w:lvl w:ilvl="0" w:tplc="6EB0D6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747215D4"/>
    <w:multiLevelType w:val="hybridMultilevel"/>
    <w:tmpl w:val="64B86850"/>
    <w:lvl w:ilvl="0" w:tplc="F28E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C930CE"/>
    <w:multiLevelType w:val="hybridMultilevel"/>
    <w:tmpl w:val="91AE3050"/>
    <w:lvl w:ilvl="0" w:tplc="8EAE2A6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EB26E9"/>
    <w:multiLevelType w:val="hybridMultilevel"/>
    <w:tmpl w:val="AA3C3B8C"/>
    <w:lvl w:ilvl="0" w:tplc="685ADCEA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22EDC-6267-4422-AEDD-3FFBF6D3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2" w:lineRule="atLeast"/>
      <w:jc w:val="both"/>
    </w:pPr>
    <w:rPr>
      <w:rFonts w:ascii="ＭＳ 明朝"/>
      <w:spacing w:val="-1"/>
      <w:sz w:val="22"/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left="360" w:hangingChars="200" w:hanging="360"/>
    </w:pPr>
    <w:rPr>
      <w:rFonts w:ascii="HG丸ｺﾞｼｯｸM-PRO" w:eastAsia="HG丸ｺﾞｼｯｸM-PRO" w:hAnsi="ＭＳ 明朝"/>
      <w:sz w:val="18"/>
    </w:rPr>
  </w:style>
  <w:style w:type="paragraph" w:styleId="a9">
    <w:name w:val="Date"/>
    <w:basedOn w:val="a"/>
    <w:next w:val="a"/>
    <w:semiHidden/>
    <w:rPr>
      <w:rFonts w:ascii="HG丸ｺﾞｼｯｸM-PRO" w:eastAsia="HG丸ｺﾞｼｯｸM-PRO"/>
    </w:rPr>
  </w:style>
  <w:style w:type="paragraph" w:styleId="aa">
    <w:name w:val="Block Text"/>
    <w:basedOn w:val="a"/>
    <w:semiHidden/>
    <w:pPr>
      <w:ind w:leftChars="180" w:left="378" w:rightChars="102" w:right="214" w:firstLineChars="100" w:firstLine="240"/>
    </w:pPr>
    <w:rPr>
      <w:rFonts w:ascii="HG丸ｺﾞｼｯｸM-PRO" w:eastAsia="ＭＳ Ｐゴシック"/>
      <w:sz w:val="24"/>
    </w:rPr>
  </w:style>
  <w:style w:type="paragraph" w:styleId="ab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Ｐゴシック"/>
      <w:sz w:val="24"/>
    </w:rPr>
  </w:style>
  <w:style w:type="paragraph" w:styleId="ac">
    <w:name w:val="Closing"/>
    <w:basedOn w:val="a"/>
    <w:semiHidden/>
    <w:pPr>
      <w:jc w:val="right"/>
    </w:pPr>
    <w:rPr>
      <w:rFonts w:ascii="HG丸ｺﾞｼｯｸM-PRO" w:eastAsia="HG丸ｺﾞｼｯｸM-PRO" w:hAnsi="ＭＳ Ｐゴシック"/>
      <w:sz w:val="24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7">
    <w:name w:val="ヘッダー (文字)"/>
    <w:link w:val="a6"/>
    <w:semiHidden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s-henkou@msa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JMSA</Company>
  <LinksUpToDate>false</LinksUpToDate>
  <CharactersWithSpaces>1075</CharactersWithSpaces>
  <SharedDoc>false</SharedDoc>
  <HLinks>
    <vt:vector size="6" baseType="variant"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mailto:jis-henkou@msac.co.jp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soma</dc:creator>
  <cp:lastModifiedBy>yasuda</cp:lastModifiedBy>
  <cp:revision>10</cp:revision>
  <cp:lastPrinted>2022-02-03T07:51:00Z</cp:lastPrinted>
  <dcterms:created xsi:type="dcterms:W3CDTF">2022-02-03T01:09:00Z</dcterms:created>
  <dcterms:modified xsi:type="dcterms:W3CDTF">2022-02-04T07:16:00Z</dcterms:modified>
</cp:coreProperties>
</file>